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5525" w14:textId="77777777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ppleSystemUIFont"/>
          <w:b/>
          <w:bCs/>
          <w:kern w:val="0"/>
          <w:sz w:val="36"/>
          <w:szCs w:val="30"/>
        </w:rPr>
      </w:pPr>
      <w:r w:rsidRPr="007C4A00">
        <w:rPr>
          <w:rFonts w:asciiTheme="majorHAnsi" w:hAnsiTheme="majorHAnsi" w:cs="AppleSystemUIFont"/>
          <w:b/>
          <w:bCs/>
          <w:kern w:val="0"/>
          <w:sz w:val="36"/>
          <w:szCs w:val="30"/>
        </w:rPr>
        <w:t>Principais erros ao implantar OBZ — e como evitá-los</w:t>
      </w:r>
    </w:p>
    <w:p w14:paraId="50B872D0" w14:textId="77777777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78A66F90" w14:textId="3D7F1E41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  <w:r w:rsidRPr="007C4A00">
        <w:rPr>
          <w:rFonts w:asciiTheme="majorHAnsi" w:hAnsiTheme="majorHAnsi" w:cs="AppleSystemUIFont"/>
          <w:kern w:val="0"/>
        </w:rPr>
        <w:t>Implantar o Orçamento Base Zero (OBZ) é uma das decisões mais estratégicas que uma empresa pode tomar para elevar o nível de eficiência e controle sobre os gastos. No entanto, muitos projetos de OBZ falham ou entregam menos do que poderiam por conta de erros evitáveis, cometidos especialmente nas primeiras experiências com a metodologia.</w:t>
      </w:r>
    </w:p>
    <w:p w14:paraId="132CECA4" w14:textId="77777777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2412E292" w14:textId="48CB4920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  <w:r>
        <w:rPr>
          <w:rFonts w:asciiTheme="majorHAnsi" w:hAnsiTheme="majorHAnsi" w:cs="AppleSystemUIFont"/>
          <w:kern w:val="0"/>
        </w:rPr>
        <w:t>Procuramos</w:t>
      </w:r>
      <w:r w:rsidRPr="007C4A00">
        <w:rPr>
          <w:rFonts w:asciiTheme="majorHAnsi" w:hAnsiTheme="majorHAnsi" w:cs="AppleSystemUIFont"/>
          <w:kern w:val="0"/>
        </w:rPr>
        <w:t xml:space="preserve"> reuni</w:t>
      </w:r>
      <w:r>
        <w:rPr>
          <w:rFonts w:asciiTheme="majorHAnsi" w:hAnsiTheme="majorHAnsi" w:cs="AppleSystemUIFont"/>
          <w:kern w:val="0"/>
        </w:rPr>
        <w:t>r aqui</w:t>
      </w:r>
      <w:r w:rsidRPr="007C4A00">
        <w:rPr>
          <w:rFonts w:asciiTheme="majorHAnsi" w:hAnsiTheme="majorHAnsi" w:cs="AppleSystemUIFont"/>
          <w:kern w:val="0"/>
        </w:rPr>
        <w:t xml:space="preserve"> os principais equívocos que observamos em dezenas de projetos conduzidos ou acompanhados pela Eight Consultoria — e, mais importante, mostramos como evitá-los.</w:t>
      </w:r>
    </w:p>
    <w:p w14:paraId="457AE6E4" w14:textId="77777777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6CA41AB6" w14:textId="6DDB78B7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b/>
          <w:bCs/>
          <w:kern w:val="0"/>
          <w:sz w:val="28"/>
          <w:szCs w:val="26"/>
        </w:rPr>
      </w:pPr>
      <w:r w:rsidRPr="007C4A00">
        <w:rPr>
          <w:rFonts w:asciiTheme="majorHAnsi" w:hAnsiTheme="majorHAnsi" w:cs="AppleSystemUIFont"/>
          <w:b/>
          <w:bCs/>
          <w:kern w:val="0"/>
          <w:sz w:val="28"/>
          <w:szCs w:val="26"/>
        </w:rPr>
        <w:t>1. Tratar o OBZ como uma simples ferramenta de corte de custos</w:t>
      </w:r>
    </w:p>
    <w:p w14:paraId="46AB4312" w14:textId="77777777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65D09DAF" w14:textId="29B4815C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  <w:r w:rsidRPr="007C4A00">
        <w:rPr>
          <w:rFonts w:asciiTheme="majorHAnsi" w:hAnsiTheme="majorHAnsi" w:cs="AppleSystemUIFont"/>
          <w:kern w:val="0"/>
        </w:rPr>
        <w:t>Um dos erros mais comuns é enxergar o OBZ apenas como um instrumento para enxugar gastos. Quando isso acontece, as lideranças passam a justificar apenas o mínimo necessário para “sobreviver” ao processo, e o potencial estratégico da ferramenta se perde.</w:t>
      </w:r>
      <w:r>
        <w:rPr>
          <w:rFonts w:asciiTheme="majorHAnsi" w:hAnsiTheme="majorHAnsi" w:cs="AppleSystemUIFont"/>
          <w:kern w:val="0"/>
        </w:rPr>
        <w:t xml:space="preserve"> </w:t>
      </w:r>
      <w:r w:rsidRPr="007C4A00">
        <w:rPr>
          <w:rFonts w:asciiTheme="majorHAnsi" w:hAnsiTheme="majorHAnsi" w:cs="AppleSystemUIFont"/>
          <w:kern w:val="0"/>
        </w:rPr>
        <w:t>O OBZ deve ser apresentado e conduzido como um processo de alinhamento entre os recursos disponíveis e os objetivos estratégicos da empresa. Seu papel é redirecionar investimentos para onde realmente geram valor — e não apenas cortar por cortar.</w:t>
      </w:r>
    </w:p>
    <w:p w14:paraId="7DE93292" w14:textId="77777777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0F3E3764" w14:textId="77777777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b/>
          <w:bCs/>
          <w:kern w:val="0"/>
          <w:sz w:val="28"/>
          <w:szCs w:val="26"/>
        </w:rPr>
      </w:pPr>
      <w:r w:rsidRPr="007C4A00">
        <w:rPr>
          <w:rFonts w:asciiTheme="majorHAnsi" w:hAnsiTheme="majorHAnsi" w:cs="AppleSystemUIFont"/>
          <w:b/>
          <w:bCs/>
          <w:kern w:val="0"/>
          <w:sz w:val="28"/>
          <w:szCs w:val="26"/>
        </w:rPr>
        <w:t>2. Subestimar o esforço necessário para engajar as lideranças</w:t>
      </w:r>
    </w:p>
    <w:p w14:paraId="78DB04E9" w14:textId="77777777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00AE06BE" w14:textId="4B7156AE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  <w:r w:rsidRPr="007C4A00">
        <w:rPr>
          <w:rFonts w:asciiTheme="majorHAnsi" w:hAnsiTheme="majorHAnsi" w:cs="AppleSystemUIFont"/>
          <w:kern w:val="0"/>
        </w:rPr>
        <w:t>Sem o engajamento dos gestores, o OBZ se transforma em um exercício burocrático. Se os líderes não entendem o “porquê” e o “para quê” da mudança, dificilmente dedicarão tempo e energia para revisar seus orçamentos com profundidade.</w:t>
      </w:r>
      <w:r>
        <w:rPr>
          <w:rFonts w:asciiTheme="majorHAnsi" w:hAnsiTheme="majorHAnsi" w:cs="AppleSystemUIFont"/>
          <w:kern w:val="0"/>
        </w:rPr>
        <w:t xml:space="preserve"> </w:t>
      </w:r>
      <w:r w:rsidRPr="007C4A00">
        <w:rPr>
          <w:rFonts w:asciiTheme="majorHAnsi" w:hAnsiTheme="majorHAnsi" w:cs="AppleSystemUIFont"/>
          <w:kern w:val="0"/>
        </w:rPr>
        <w:t>Invista tempo na comunicação interna e na capacitação dos líderes. Explique os benefícios do OBZ de forma clara, conectando o processo à estratégia da empresa e às metas de cada área. A liderança precisa sentir que faz parte da transformação — e não que está sendo auditada.</w:t>
      </w:r>
    </w:p>
    <w:p w14:paraId="507133B0" w14:textId="77777777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2F4562AB" w14:textId="5617219C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b/>
          <w:bCs/>
          <w:kern w:val="0"/>
          <w:sz w:val="28"/>
          <w:szCs w:val="26"/>
        </w:rPr>
      </w:pPr>
      <w:r w:rsidRPr="007C4A00">
        <w:rPr>
          <w:rFonts w:asciiTheme="majorHAnsi" w:hAnsiTheme="majorHAnsi" w:cs="AppleSystemUIFont"/>
          <w:b/>
          <w:bCs/>
          <w:kern w:val="0"/>
          <w:sz w:val="28"/>
          <w:szCs w:val="26"/>
        </w:rPr>
        <w:t>3. Não preparar a empresa com metodologia e governança adequadas</w:t>
      </w:r>
    </w:p>
    <w:p w14:paraId="1911E9C5" w14:textId="77777777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20943CF6" w14:textId="1814883B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  <w:r w:rsidRPr="007C4A00">
        <w:rPr>
          <w:rFonts w:asciiTheme="majorHAnsi" w:hAnsiTheme="majorHAnsi" w:cs="AppleSystemUIFont"/>
          <w:kern w:val="0"/>
        </w:rPr>
        <w:t>Algumas empresas iniciam o OBZ sem definir papéis claros, sem método estruturado e sem processos de governança. Isso resulta em decisões lentas, pacotes de decisão mal elaborados e análises pouco confiáveis.</w:t>
      </w:r>
      <w:r>
        <w:rPr>
          <w:rFonts w:asciiTheme="majorHAnsi" w:hAnsiTheme="majorHAnsi" w:cs="AppleSystemUIFont"/>
          <w:kern w:val="0"/>
        </w:rPr>
        <w:t xml:space="preserve"> </w:t>
      </w:r>
      <w:r w:rsidRPr="007C4A00">
        <w:rPr>
          <w:rFonts w:asciiTheme="majorHAnsi" w:hAnsiTheme="majorHAnsi" w:cs="AppleSystemUIFont"/>
          <w:kern w:val="0"/>
        </w:rPr>
        <w:t>Antes de começar, defina uma metodologia clara, com etapas bem delimitadas, responsabilidades atribuídas e critérios objetivos de análise. A governança do processo é tão importante quanto as ferramentas utilizadas.</w:t>
      </w:r>
    </w:p>
    <w:p w14:paraId="746F9406" w14:textId="77777777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71F36259" w14:textId="2E61AE7C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b/>
          <w:bCs/>
          <w:kern w:val="0"/>
          <w:sz w:val="28"/>
          <w:szCs w:val="26"/>
        </w:rPr>
      </w:pPr>
      <w:r w:rsidRPr="007C4A00">
        <w:rPr>
          <w:rFonts w:asciiTheme="majorHAnsi" w:hAnsiTheme="majorHAnsi" w:cs="AppleSystemUIFont"/>
          <w:b/>
          <w:bCs/>
          <w:kern w:val="0"/>
          <w:sz w:val="28"/>
          <w:szCs w:val="26"/>
        </w:rPr>
        <w:t>4. Ignorar o histórico de dados e a estrutura de custos existente</w:t>
      </w:r>
    </w:p>
    <w:p w14:paraId="30C5C6A0" w14:textId="77777777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1FD35179" w14:textId="7A362E5B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  <w:r w:rsidRPr="007C4A00">
        <w:rPr>
          <w:rFonts w:asciiTheme="majorHAnsi" w:hAnsiTheme="majorHAnsi" w:cs="AppleSystemUIFont"/>
          <w:kern w:val="0"/>
        </w:rPr>
        <w:t>Embora o OBZ parta do “zero”, isso não significa ignorar totalmente o passado. Em muitos casos, empresas apagam seu histórico contábil ou desconsideram a lógica de custos já existente — o que atrasa o processo e gera retrabalho.</w:t>
      </w:r>
      <w:r>
        <w:rPr>
          <w:rFonts w:asciiTheme="majorHAnsi" w:hAnsiTheme="majorHAnsi" w:cs="AppleSystemUIFont"/>
          <w:kern w:val="0"/>
        </w:rPr>
        <w:t xml:space="preserve"> </w:t>
      </w:r>
      <w:r w:rsidRPr="007C4A00">
        <w:rPr>
          <w:rFonts w:asciiTheme="majorHAnsi" w:hAnsiTheme="majorHAnsi" w:cs="AppleSystemUIFont"/>
          <w:kern w:val="0"/>
        </w:rPr>
        <w:t xml:space="preserve">Use os dados históricos como referência e ponto de partida para questionamentos. O importante é que os gestores não apenas “repitam” os gastos anteriores, mas sejam capazes de justificá-los </w:t>
      </w:r>
      <w:r w:rsidRPr="007C4A00">
        <w:rPr>
          <w:rFonts w:asciiTheme="majorHAnsi" w:hAnsiTheme="majorHAnsi" w:cs="AppleSystemUIFont"/>
          <w:kern w:val="0"/>
        </w:rPr>
        <w:lastRenderedPageBreak/>
        <w:t>tecnicamente. O passado deve ser ferramenta de análise — não roteiro automático de execução.</w:t>
      </w:r>
    </w:p>
    <w:p w14:paraId="2ACA3B4E" w14:textId="77777777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08E942A9" w14:textId="77777777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b/>
          <w:bCs/>
          <w:kern w:val="0"/>
          <w:sz w:val="28"/>
          <w:szCs w:val="26"/>
        </w:rPr>
      </w:pPr>
      <w:r w:rsidRPr="007C4A00">
        <w:rPr>
          <w:rFonts w:asciiTheme="majorHAnsi" w:hAnsiTheme="majorHAnsi" w:cs="AppleSystemUIFont"/>
          <w:b/>
          <w:bCs/>
          <w:kern w:val="0"/>
          <w:sz w:val="28"/>
          <w:szCs w:val="26"/>
        </w:rPr>
        <w:t>5. Esperar resultados imediatos sem estruturar o processo</w:t>
      </w:r>
    </w:p>
    <w:p w14:paraId="28D5E44A" w14:textId="77777777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11A9E6B4" w14:textId="02502EF6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  <w:r w:rsidRPr="007C4A00">
        <w:rPr>
          <w:rFonts w:asciiTheme="majorHAnsi" w:hAnsiTheme="majorHAnsi" w:cs="AppleSystemUIFont"/>
          <w:kern w:val="0"/>
        </w:rPr>
        <w:t>Algumas empresas iniciam o OBZ esperando que os resultados venham no mês seguinte. Quando isso não acontece, perdem o interesse ou abandonam o projeto. O problema é que o OBZ é uma mudança de cultura, e não uma medida emergencial.</w:t>
      </w:r>
      <w:r>
        <w:rPr>
          <w:rFonts w:asciiTheme="majorHAnsi" w:hAnsiTheme="majorHAnsi" w:cs="AppleSystemUIFont"/>
          <w:kern w:val="0"/>
        </w:rPr>
        <w:t xml:space="preserve"> </w:t>
      </w:r>
      <w:r w:rsidRPr="007C4A00">
        <w:rPr>
          <w:rFonts w:asciiTheme="majorHAnsi" w:hAnsiTheme="majorHAnsi" w:cs="AppleSystemUIFont"/>
          <w:kern w:val="0"/>
        </w:rPr>
        <w:t xml:space="preserve">Tenha clareza sobre o tempo de maturação da metodologia. </w:t>
      </w:r>
      <w:r w:rsidRPr="007C4A00">
        <w:rPr>
          <w:rFonts w:asciiTheme="majorHAnsi" w:hAnsiTheme="majorHAnsi" w:cs="AppleSystemUIFont"/>
          <w:b/>
          <w:bCs/>
          <w:kern w:val="0"/>
        </w:rPr>
        <w:t>Um bom projeto de OBZ leva entre 12 e 20 semanas para ser implantado com consistência</w:t>
      </w:r>
      <w:r w:rsidRPr="007C4A00">
        <w:rPr>
          <w:rFonts w:asciiTheme="majorHAnsi" w:hAnsiTheme="majorHAnsi" w:cs="AppleSystemUIFont"/>
          <w:kern w:val="0"/>
        </w:rPr>
        <w:t>, e seus benefícios se consolidam ao longo dos ciclos orçamentários seguintes. O que você planta no primeiro ano, colhe com força nos anos seguintes.</w:t>
      </w:r>
    </w:p>
    <w:p w14:paraId="0C59ED6A" w14:textId="77777777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3E043060" w14:textId="4D229410" w:rsidR="007C4A00" w:rsidRPr="00243702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b/>
          <w:bCs/>
          <w:kern w:val="0"/>
          <w:sz w:val="28"/>
          <w:szCs w:val="26"/>
        </w:rPr>
      </w:pPr>
      <w:r w:rsidRPr="00243702">
        <w:rPr>
          <w:rFonts w:asciiTheme="majorHAnsi" w:hAnsiTheme="majorHAnsi" w:cs="AppleSystemUIFont"/>
          <w:b/>
          <w:bCs/>
          <w:kern w:val="0"/>
          <w:sz w:val="28"/>
          <w:szCs w:val="26"/>
        </w:rPr>
        <w:t>Lembre-se: o</w:t>
      </w:r>
      <w:r w:rsidRPr="00243702">
        <w:rPr>
          <w:rFonts w:asciiTheme="majorHAnsi" w:hAnsiTheme="majorHAnsi" w:cs="AppleSystemUIFont"/>
          <w:b/>
          <w:bCs/>
          <w:kern w:val="0"/>
          <w:sz w:val="28"/>
          <w:szCs w:val="26"/>
        </w:rPr>
        <w:t xml:space="preserve"> sucesso do OBZ começa ao evitar os erros mais comuns</w:t>
      </w:r>
    </w:p>
    <w:p w14:paraId="37A4A1A2" w14:textId="77777777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41C0BA6D" w14:textId="42970B98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  <w:r w:rsidRPr="007C4A00">
        <w:rPr>
          <w:rFonts w:asciiTheme="majorHAnsi" w:hAnsiTheme="majorHAnsi" w:cs="AppleSystemUIFont"/>
          <w:kern w:val="0"/>
        </w:rPr>
        <w:t>A implantação do Orçamento Base Zero pode ser uma das mudanças mais relevantes na cultura de gestão da sua empresa — desde que feita com método, disciplina e clareza estratégica.</w:t>
      </w:r>
    </w:p>
    <w:p w14:paraId="5238FB5B" w14:textId="77777777" w:rsidR="007C4A00" w:rsidRP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0F475051" w14:textId="2C0D2447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  <w:r w:rsidRPr="007C4A00">
        <w:rPr>
          <w:rFonts w:asciiTheme="majorHAnsi" w:hAnsiTheme="majorHAnsi" w:cs="AppleSystemUIFont"/>
          <w:kern w:val="0"/>
        </w:rPr>
        <w:t>Na Eight Consultoria, temos apoiado empresas de diferentes setores a superar exatamente esses desafios, com um modelo de implantação que combina governança, capacitação, apoio técnico</w:t>
      </w:r>
      <w:r>
        <w:rPr>
          <w:rFonts w:asciiTheme="majorHAnsi" w:hAnsiTheme="majorHAnsi" w:cs="AppleSystemUIFont"/>
          <w:kern w:val="0"/>
        </w:rPr>
        <w:t>, melhores práticas</w:t>
      </w:r>
      <w:r w:rsidRPr="007C4A00">
        <w:rPr>
          <w:rFonts w:asciiTheme="majorHAnsi" w:hAnsiTheme="majorHAnsi" w:cs="AppleSystemUIFont"/>
          <w:kern w:val="0"/>
        </w:rPr>
        <w:t xml:space="preserve"> e</w:t>
      </w:r>
      <w:r>
        <w:rPr>
          <w:rFonts w:asciiTheme="majorHAnsi" w:hAnsiTheme="majorHAnsi" w:cs="AppleSystemUIFont"/>
          <w:kern w:val="0"/>
        </w:rPr>
        <w:t>, acima de tudo,</w:t>
      </w:r>
      <w:r w:rsidRPr="007C4A00">
        <w:rPr>
          <w:rFonts w:asciiTheme="majorHAnsi" w:hAnsiTheme="majorHAnsi" w:cs="AppleSystemUIFont"/>
          <w:kern w:val="0"/>
        </w:rPr>
        <w:t xml:space="preserve"> foco em resultados concretos</w:t>
      </w:r>
      <w:r>
        <w:rPr>
          <w:rFonts w:asciiTheme="majorHAnsi" w:hAnsiTheme="majorHAnsi" w:cs="AppleSystemUIFont"/>
          <w:kern w:val="0"/>
        </w:rPr>
        <w:t>!</w:t>
      </w:r>
    </w:p>
    <w:p w14:paraId="1CB097A5" w14:textId="77777777" w:rsidR="007C4A00" w:rsidRDefault="007C4A00" w:rsidP="007C4A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SystemUIFont"/>
          <w:kern w:val="0"/>
        </w:rPr>
      </w:pPr>
    </w:p>
    <w:p w14:paraId="5284D75F" w14:textId="6ADF3028" w:rsidR="007C4A00" w:rsidRPr="007C4A00" w:rsidRDefault="007C4A00" w:rsidP="007C4A00">
      <w:pPr>
        <w:jc w:val="both"/>
        <w:rPr>
          <w:rFonts w:asciiTheme="majorHAnsi" w:hAnsiTheme="majorHAnsi"/>
          <w:sz w:val="22"/>
          <w:szCs w:val="22"/>
        </w:rPr>
      </w:pPr>
      <w:r w:rsidRPr="007C4A00">
        <w:rPr>
          <w:rFonts w:asciiTheme="majorHAnsi" w:hAnsiTheme="majorHAnsi" w:cs="AppleSystemUIFont"/>
          <w:kern w:val="0"/>
        </w:rPr>
        <w:t>Se você está planejando adotar o OBZ na sua empresa, comece evitando os erros que mais comprometem a jornada. Fale com quem já percorreu esse caminho.</w:t>
      </w:r>
    </w:p>
    <w:sectPr w:rsidR="007C4A00" w:rsidRPr="007C4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00"/>
    <w:rsid w:val="00243702"/>
    <w:rsid w:val="004F7193"/>
    <w:rsid w:val="007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4E1772"/>
  <w15:chartTrackingRefBased/>
  <w15:docId w15:val="{901E7021-1598-8642-9B74-0B236765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4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4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4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4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4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4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4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4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4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4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4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4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4A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4A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4A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4A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4A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4A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4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4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4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4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4A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4A0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4A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4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4A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4A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627</Words>
  <Characters>3391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MARTINS PEREIRA</dc:creator>
  <cp:keywords/>
  <dc:description/>
  <cp:lastModifiedBy>CARLOS MARTINS PEREIRA</cp:lastModifiedBy>
  <cp:revision>2</cp:revision>
  <dcterms:created xsi:type="dcterms:W3CDTF">2025-06-30T19:17:00Z</dcterms:created>
  <dcterms:modified xsi:type="dcterms:W3CDTF">2025-06-30T19:22:00Z</dcterms:modified>
</cp:coreProperties>
</file>